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A86AC" w14:textId="1F8CBA89" w:rsidR="005B7F5C" w:rsidRDefault="00D93ABD" w:rsidP="005B7F5C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June 1</w:t>
      </w:r>
      <w:r w:rsidR="00AE4B3B">
        <w:rPr>
          <w:sz w:val="24"/>
          <w:szCs w:val="24"/>
        </w:rPr>
        <w:t>0</w:t>
      </w:r>
      <w:r>
        <w:rPr>
          <w:sz w:val="24"/>
          <w:szCs w:val="24"/>
        </w:rPr>
        <w:t>, 202</w:t>
      </w:r>
      <w:r w:rsidR="00AE4B3B">
        <w:rPr>
          <w:sz w:val="24"/>
          <w:szCs w:val="24"/>
        </w:rPr>
        <w:t>6</w:t>
      </w:r>
    </w:p>
    <w:p w14:paraId="7FAD5178" w14:textId="77777777" w:rsidR="00771397" w:rsidRPr="0037280D" w:rsidRDefault="00771397" w:rsidP="005B7F5C">
      <w:pPr>
        <w:spacing w:after="0" w:line="240" w:lineRule="auto"/>
        <w:jc w:val="center"/>
        <w:rPr>
          <w:sz w:val="24"/>
          <w:szCs w:val="24"/>
        </w:rPr>
      </w:pPr>
      <w:r w:rsidRPr="0037280D">
        <w:rPr>
          <w:sz w:val="24"/>
          <w:szCs w:val="24"/>
        </w:rPr>
        <w:t xml:space="preserve">ST. LAWRENCE COUNTY WORKFORCE </w:t>
      </w:r>
      <w:r>
        <w:rPr>
          <w:sz w:val="24"/>
          <w:szCs w:val="24"/>
        </w:rPr>
        <w:t>DEVELOPMENT BOARD</w:t>
      </w:r>
    </w:p>
    <w:p w14:paraId="371B5265" w14:textId="02B278A3" w:rsidR="00771397" w:rsidRDefault="00771397" w:rsidP="005B7F5C">
      <w:pPr>
        <w:spacing w:after="0" w:line="240" w:lineRule="auto"/>
        <w:jc w:val="center"/>
        <w:rPr>
          <w:sz w:val="24"/>
          <w:szCs w:val="24"/>
        </w:rPr>
      </w:pPr>
      <w:r w:rsidRPr="0037280D">
        <w:rPr>
          <w:sz w:val="24"/>
          <w:szCs w:val="24"/>
        </w:rPr>
        <w:t>Resolution No. 2</w:t>
      </w:r>
      <w:r w:rsidR="00AE4B3B">
        <w:rPr>
          <w:sz w:val="24"/>
          <w:szCs w:val="24"/>
        </w:rPr>
        <w:t>6</w:t>
      </w:r>
      <w:r w:rsidRPr="0037280D">
        <w:rPr>
          <w:sz w:val="24"/>
          <w:szCs w:val="24"/>
        </w:rPr>
        <w:t>-</w:t>
      </w:r>
      <w:r w:rsidR="00D72E12">
        <w:rPr>
          <w:sz w:val="24"/>
          <w:szCs w:val="24"/>
        </w:rPr>
        <w:t>F1</w:t>
      </w:r>
      <w:r w:rsidR="00AE4B3B">
        <w:rPr>
          <w:sz w:val="24"/>
          <w:szCs w:val="24"/>
        </w:rPr>
        <w:t>0</w:t>
      </w:r>
      <w:r w:rsidRPr="0037280D">
        <w:rPr>
          <w:sz w:val="24"/>
          <w:szCs w:val="24"/>
        </w:rPr>
        <w:t>-XX</w:t>
      </w:r>
    </w:p>
    <w:p w14:paraId="2E34B273" w14:textId="77777777" w:rsidR="00D72E12" w:rsidRPr="0037280D" w:rsidRDefault="00D72E12" w:rsidP="00771397">
      <w:pPr>
        <w:jc w:val="center"/>
        <w:rPr>
          <w:sz w:val="24"/>
          <w:szCs w:val="24"/>
        </w:rPr>
      </w:pPr>
    </w:p>
    <w:p w14:paraId="36AEC3BD" w14:textId="62FF7144" w:rsidR="00771397" w:rsidRDefault="00771397" w:rsidP="00771397">
      <w:pPr>
        <w:contextualSpacing/>
        <w:jc w:val="center"/>
        <w:rPr>
          <w:b/>
          <w:sz w:val="24"/>
          <w:szCs w:val="24"/>
        </w:rPr>
      </w:pPr>
      <w:r w:rsidRPr="0037280D">
        <w:rPr>
          <w:b/>
          <w:sz w:val="24"/>
          <w:szCs w:val="24"/>
        </w:rPr>
        <w:t>CONTRACTING PAYROLL SERVICES FOR PY2</w:t>
      </w:r>
      <w:r w:rsidR="00AE4B3B">
        <w:rPr>
          <w:b/>
          <w:sz w:val="24"/>
          <w:szCs w:val="24"/>
        </w:rPr>
        <w:t>6</w:t>
      </w:r>
      <w:r w:rsidRPr="0037280D">
        <w:rPr>
          <w:b/>
          <w:sz w:val="24"/>
          <w:szCs w:val="24"/>
        </w:rPr>
        <w:t xml:space="preserve"> SUMMER </w:t>
      </w:r>
      <w:r>
        <w:rPr>
          <w:b/>
          <w:sz w:val="24"/>
          <w:szCs w:val="24"/>
        </w:rPr>
        <w:t xml:space="preserve">TANF </w:t>
      </w:r>
      <w:r w:rsidRPr="0037280D">
        <w:rPr>
          <w:b/>
          <w:sz w:val="24"/>
          <w:szCs w:val="24"/>
        </w:rPr>
        <w:t>YOUTH PROGRAM</w:t>
      </w:r>
    </w:p>
    <w:p w14:paraId="6997FAF5" w14:textId="77777777" w:rsidR="00771397" w:rsidRPr="0037280D" w:rsidRDefault="00771397" w:rsidP="00771397">
      <w:pPr>
        <w:contextualSpacing/>
        <w:jc w:val="center"/>
        <w:rPr>
          <w:b/>
          <w:sz w:val="24"/>
          <w:szCs w:val="24"/>
        </w:rPr>
      </w:pPr>
    </w:p>
    <w:p w14:paraId="068365EB" w14:textId="77777777" w:rsidR="00771397" w:rsidRPr="0037280D" w:rsidRDefault="00771397" w:rsidP="00771397">
      <w:pPr>
        <w:ind w:firstLine="720"/>
        <w:contextualSpacing/>
        <w:jc w:val="both"/>
        <w:rPr>
          <w:sz w:val="24"/>
          <w:szCs w:val="24"/>
        </w:rPr>
      </w:pPr>
      <w:r w:rsidRPr="0037280D">
        <w:rPr>
          <w:b/>
          <w:sz w:val="24"/>
          <w:szCs w:val="24"/>
        </w:rPr>
        <w:t>WHEREAS</w:t>
      </w:r>
      <w:r w:rsidRPr="0037280D">
        <w:rPr>
          <w:sz w:val="24"/>
          <w:szCs w:val="24"/>
        </w:rPr>
        <w:t>, the Governor of New York State has appropriate money for</w:t>
      </w:r>
      <w:r>
        <w:rPr>
          <w:sz w:val="24"/>
          <w:szCs w:val="24"/>
        </w:rPr>
        <w:t xml:space="preserve"> the</w:t>
      </w:r>
      <w:r w:rsidRPr="0037280D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Pr="0037280D">
        <w:rPr>
          <w:sz w:val="24"/>
          <w:szCs w:val="24"/>
        </w:rPr>
        <w:t xml:space="preserve">ANF </w:t>
      </w:r>
      <w:r>
        <w:rPr>
          <w:sz w:val="24"/>
          <w:szCs w:val="24"/>
        </w:rPr>
        <w:t>Summer Y</w:t>
      </w:r>
      <w:r w:rsidRPr="0037280D">
        <w:rPr>
          <w:sz w:val="24"/>
          <w:szCs w:val="24"/>
        </w:rPr>
        <w:t xml:space="preserve">outh </w:t>
      </w:r>
      <w:r>
        <w:rPr>
          <w:sz w:val="24"/>
          <w:szCs w:val="24"/>
        </w:rPr>
        <w:t>Employment P</w:t>
      </w:r>
      <w:r w:rsidRPr="0037280D">
        <w:rPr>
          <w:sz w:val="24"/>
          <w:szCs w:val="24"/>
        </w:rPr>
        <w:t>rogr</w:t>
      </w:r>
      <w:r>
        <w:rPr>
          <w:sz w:val="24"/>
          <w:szCs w:val="24"/>
        </w:rPr>
        <w:t xml:space="preserve">am in the New York State Budget, </w:t>
      </w:r>
      <w:r w:rsidRPr="0037280D">
        <w:rPr>
          <w:sz w:val="24"/>
          <w:szCs w:val="24"/>
        </w:rPr>
        <w:t xml:space="preserve">and </w:t>
      </w:r>
    </w:p>
    <w:p w14:paraId="79E9A4D6" w14:textId="77777777" w:rsidR="00771397" w:rsidRDefault="00771397" w:rsidP="00771397">
      <w:pPr>
        <w:ind w:firstLine="720"/>
        <w:contextualSpacing/>
        <w:jc w:val="both"/>
        <w:rPr>
          <w:b/>
          <w:sz w:val="24"/>
          <w:szCs w:val="24"/>
        </w:rPr>
      </w:pPr>
    </w:p>
    <w:p w14:paraId="136595FD" w14:textId="77777777" w:rsidR="00771397" w:rsidRPr="0037280D" w:rsidRDefault="00771397" w:rsidP="00771397">
      <w:pPr>
        <w:ind w:firstLine="720"/>
        <w:contextualSpacing/>
        <w:jc w:val="both"/>
        <w:rPr>
          <w:sz w:val="24"/>
          <w:szCs w:val="24"/>
        </w:rPr>
      </w:pPr>
      <w:r w:rsidRPr="0037280D">
        <w:rPr>
          <w:b/>
          <w:sz w:val="24"/>
          <w:szCs w:val="24"/>
        </w:rPr>
        <w:t>WHEREAS,</w:t>
      </w:r>
      <w:r w:rsidRPr="0037280D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St. Lawrence County Workforce Development Board</w:t>
      </w:r>
      <w:r w:rsidRPr="0037280D">
        <w:rPr>
          <w:sz w:val="24"/>
          <w:szCs w:val="24"/>
        </w:rPr>
        <w:t xml:space="preserve"> has received TANF monies </w:t>
      </w:r>
      <w:r>
        <w:rPr>
          <w:sz w:val="24"/>
          <w:szCs w:val="24"/>
        </w:rPr>
        <w:t xml:space="preserve">designated by </w:t>
      </w:r>
      <w:r w:rsidRPr="0037280D">
        <w:rPr>
          <w:sz w:val="24"/>
          <w:szCs w:val="24"/>
        </w:rPr>
        <w:t>local</w:t>
      </w:r>
      <w:r>
        <w:rPr>
          <w:sz w:val="24"/>
          <w:szCs w:val="24"/>
        </w:rPr>
        <w:t xml:space="preserve"> Department of Social Services </w:t>
      </w:r>
      <w:r w:rsidRPr="0037280D">
        <w:rPr>
          <w:sz w:val="24"/>
          <w:szCs w:val="24"/>
        </w:rPr>
        <w:t xml:space="preserve">to run a TANF </w:t>
      </w:r>
      <w:r>
        <w:rPr>
          <w:sz w:val="24"/>
          <w:szCs w:val="24"/>
        </w:rPr>
        <w:t>S</w:t>
      </w:r>
      <w:r w:rsidRPr="0037280D">
        <w:rPr>
          <w:sz w:val="24"/>
          <w:szCs w:val="24"/>
        </w:rPr>
        <w:t xml:space="preserve">ummer </w:t>
      </w:r>
      <w:r>
        <w:rPr>
          <w:sz w:val="24"/>
          <w:szCs w:val="24"/>
        </w:rPr>
        <w:t>Y</w:t>
      </w:r>
      <w:r w:rsidRPr="0037280D">
        <w:rPr>
          <w:sz w:val="24"/>
          <w:szCs w:val="24"/>
        </w:rPr>
        <w:t xml:space="preserve">outh </w:t>
      </w:r>
      <w:r>
        <w:rPr>
          <w:sz w:val="24"/>
          <w:szCs w:val="24"/>
        </w:rPr>
        <w:t>P</w:t>
      </w:r>
      <w:r w:rsidRPr="0037280D">
        <w:rPr>
          <w:sz w:val="24"/>
          <w:szCs w:val="24"/>
        </w:rPr>
        <w:t>rogram, and</w:t>
      </w:r>
    </w:p>
    <w:p w14:paraId="3B37C248" w14:textId="77777777" w:rsidR="00771397" w:rsidRDefault="00771397" w:rsidP="00771397">
      <w:pPr>
        <w:tabs>
          <w:tab w:val="left" w:pos="540"/>
        </w:tabs>
        <w:spacing w:after="0" w:line="240" w:lineRule="auto"/>
        <w:ind w:right="-187"/>
        <w:contextualSpacing/>
        <w:rPr>
          <w:rFonts w:ascii="Calibri" w:hAnsi="Calibri"/>
          <w:b/>
          <w:sz w:val="24"/>
          <w:szCs w:val="24"/>
        </w:rPr>
      </w:pPr>
      <w:r w:rsidRPr="0037280D">
        <w:rPr>
          <w:rFonts w:ascii="Calibri" w:hAnsi="Calibri"/>
          <w:b/>
          <w:sz w:val="24"/>
          <w:szCs w:val="24"/>
        </w:rPr>
        <w:tab/>
      </w:r>
      <w:r w:rsidRPr="0037280D">
        <w:rPr>
          <w:rFonts w:ascii="Calibri" w:hAnsi="Calibri"/>
          <w:b/>
          <w:sz w:val="24"/>
          <w:szCs w:val="24"/>
        </w:rPr>
        <w:tab/>
      </w:r>
    </w:p>
    <w:p w14:paraId="652526E9" w14:textId="0734F116" w:rsidR="00771397" w:rsidRDefault="00771397" w:rsidP="00771397">
      <w:pPr>
        <w:tabs>
          <w:tab w:val="left" w:pos="540"/>
        </w:tabs>
        <w:spacing w:after="0" w:line="240" w:lineRule="auto"/>
        <w:ind w:right="-187"/>
        <w:contextualSpacing/>
        <w:rPr>
          <w:rFonts w:ascii="Calibri" w:eastAsia="Times New Roman" w:hAnsi="Calibri" w:cs="Arial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ab/>
      </w:r>
      <w:proofErr w:type="gramStart"/>
      <w:r w:rsidRPr="0037280D">
        <w:rPr>
          <w:rFonts w:ascii="Calibri" w:hAnsi="Calibri"/>
          <w:b/>
          <w:sz w:val="24"/>
          <w:szCs w:val="24"/>
        </w:rPr>
        <w:t>WHEREAS</w:t>
      </w:r>
      <w:r w:rsidRPr="0037280D">
        <w:rPr>
          <w:rFonts w:ascii="Calibri" w:hAnsi="Calibri"/>
          <w:sz w:val="24"/>
          <w:szCs w:val="24"/>
        </w:rPr>
        <w:t>,</w:t>
      </w:r>
      <w:proofErr w:type="gramEnd"/>
      <w:r w:rsidRPr="0037280D">
        <w:rPr>
          <w:rFonts w:ascii="Calibri" w:hAnsi="Calibri"/>
          <w:sz w:val="24"/>
          <w:szCs w:val="24"/>
        </w:rPr>
        <w:t xml:space="preserve"> O</w:t>
      </w:r>
      <w:r>
        <w:rPr>
          <w:rFonts w:ascii="Calibri" w:hAnsi="Calibri"/>
          <w:sz w:val="24"/>
          <w:szCs w:val="24"/>
        </w:rPr>
        <w:t>TD</w:t>
      </w:r>
      <w:r w:rsidRPr="0037280D">
        <w:rPr>
          <w:rFonts w:ascii="Calibri" w:hAnsi="Calibri"/>
          <w:sz w:val="24"/>
          <w:szCs w:val="24"/>
        </w:rPr>
        <w:t xml:space="preserve">A sent a </w:t>
      </w:r>
      <w:r w:rsidRPr="0037280D">
        <w:rPr>
          <w:rFonts w:ascii="Calibri" w:eastAsia="Times New Roman" w:hAnsi="Calibri" w:cs="Arial"/>
          <w:sz w:val="24"/>
          <w:szCs w:val="24"/>
        </w:rPr>
        <w:t>letter informing the Workforce Development Board that $</w:t>
      </w:r>
      <w:r w:rsidR="00D93ABD">
        <w:rPr>
          <w:rFonts w:ascii="Calibri" w:eastAsia="Times New Roman" w:hAnsi="Calibri" w:cs="Arial"/>
          <w:sz w:val="24"/>
          <w:szCs w:val="24"/>
        </w:rPr>
        <w:t>4</w:t>
      </w:r>
      <w:r w:rsidR="00922B0C">
        <w:rPr>
          <w:rFonts w:ascii="Calibri" w:eastAsia="Times New Roman" w:hAnsi="Calibri" w:cs="Arial"/>
          <w:sz w:val="24"/>
          <w:szCs w:val="24"/>
        </w:rPr>
        <w:t>54,394</w:t>
      </w:r>
      <w:r w:rsidRPr="0037280D">
        <w:rPr>
          <w:rFonts w:ascii="Calibri" w:eastAsia="Times New Roman" w:hAnsi="Calibri" w:cs="Arial"/>
          <w:sz w:val="24"/>
          <w:szCs w:val="24"/>
        </w:rPr>
        <w:t xml:space="preserve"> would be made available to support the </w:t>
      </w:r>
      <w:r>
        <w:rPr>
          <w:rFonts w:ascii="Calibri" w:eastAsia="Times New Roman" w:hAnsi="Calibri" w:cs="Arial"/>
          <w:sz w:val="24"/>
          <w:szCs w:val="24"/>
        </w:rPr>
        <w:t>program</w:t>
      </w:r>
      <w:r w:rsidRPr="0037280D">
        <w:rPr>
          <w:rFonts w:ascii="Calibri" w:eastAsia="Times New Roman" w:hAnsi="Calibri" w:cs="Arial"/>
          <w:sz w:val="24"/>
          <w:szCs w:val="24"/>
        </w:rPr>
        <w:t>, and to provide programmatic and financial in</w:t>
      </w:r>
      <w:r>
        <w:rPr>
          <w:rFonts w:ascii="Calibri" w:eastAsia="Times New Roman" w:hAnsi="Calibri" w:cs="Arial"/>
          <w:sz w:val="24"/>
          <w:szCs w:val="24"/>
        </w:rPr>
        <w:t>structions, and</w:t>
      </w:r>
    </w:p>
    <w:p w14:paraId="5D52A1EB" w14:textId="77777777" w:rsidR="00771397" w:rsidRDefault="00771397" w:rsidP="00771397">
      <w:pPr>
        <w:contextualSpacing/>
        <w:jc w:val="both"/>
        <w:rPr>
          <w:sz w:val="24"/>
          <w:szCs w:val="24"/>
        </w:rPr>
      </w:pPr>
    </w:p>
    <w:p w14:paraId="461A9614" w14:textId="77777777" w:rsidR="00771397" w:rsidRPr="0037280D" w:rsidRDefault="00771397" w:rsidP="00771397">
      <w:pPr>
        <w:contextualSpacing/>
        <w:jc w:val="both"/>
        <w:rPr>
          <w:sz w:val="24"/>
          <w:szCs w:val="24"/>
        </w:rPr>
      </w:pPr>
      <w:r w:rsidRPr="0037280D">
        <w:rPr>
          <w:sz w:val="24"/>
          <w:szCs w:val="24"/>
        </w:rPr>
        <w:tab/>
      </w:r>
      <w:r w:rsidRPr="0037280D">
        <w:rPr>
          <w:b/>
          <w:sz w:val="24"/>
          <w:szCs w:val="24"/>
        </w:rPr>
        <w:t>WHEREAS,</w:t>
      </w:r>
      <w:r w:rsidRPr="0037280D">
        <w:rPr>
          <w:sz w:val="24"/>
          <w:szCs w:val="24"/>
        </w:rPr>
        <w:t xml:space="preserve"> the County, because of </w:t>
      </w:r>
      <w:r>
        <w:rPr>
          <w:sz w:val="24"/>
          <w:szCs w:val="24"/>
        </w:rPr>
        <w:t xml:space="preserve">the </w:t>
      </w:r>
      <w:r w:rsidRPr="0037280D">
        <w:rPr>
          <w:sz w:val="24"/>
          <w:szCs w:val="24"/>
        </w:rPr>
        <w:t xml:space="preserve">potential </w:t>
      </w:r>
      <w:r>
        <w:rPr>
          <w:sz w:val="24"/>
          <w:szCs w:val="24"/>
        </w:rPr>
        <w:t>liability, will not permit participants with the following titles to be on County payroll:  Helpers – Installation, Maintenance and Repair Workers, Forest and Conservation Technicians, Grounds Maintenance, Grounds Worker, Groundskeeper, Outside Maintenance Worker and Highway Maintenance Workers</w:t>
      </w:r>
      <w:r w:rsidRPr="0037280D">
        <w:rPr>
          <w:sz w:val="24"/>
          <w:szCs w:val="24"/>
        </w:rPr>
        <w:t>, and</w:t>
      </w:r>
    </w:p>
    <w:p w14:paraId="04FC51B7" w14:textId="77777777" w:rsidR="00771397" w:rsidRDefault="00771397" w:rsidP="00771397">
      <w:pPr>
        <w:ind w:firstLine="720"/>
        <w:contextualSpacing/>
        <w:jc w:val="both"/>
        <w:rPr>
          <w:b/>
          <w:sz w:val="24"/>
          <w:szCs w:val="24"/>
        </w:rPr>
      </w:pPr>
    </w:p>
    <w:p w14:paraId="5ED781CA" w14:textId="5CBA59B4" w:rsidR="00771397" w:rsidRPr="0037280D" w:rsidRDefault="00771397" w:rsidP="00771397">
      <w:pPr>
        <w:ind w:firstLine="720"/>
        <w:contextualSpacing/>
        <w:jc w:val="both"/>
        <w:rPr>
          <w:sz w:val="24"/>
          <w:szCs w:val="24"/>
        </w:rPr>
      </w:pPr>
      <w:r w:rsidRPr="0037280D">
        <w:rPr>
          <w:b/>
          <w:sz w:val="24"/>
          <w:szCs w:val="24"/>
        </w:rPr>
        <w:t>WHEREAS,</w:t>
      </w:r>
      <w:r>
        <w:rPr>
          <w:b/>
          <w:sz w:val="24"/>
          <w:szCs w:val="24"/>
        </w:rPr>
        <w:t xml:space="preserve"> </w:t>
      </w:r>
      <w:r w:rsidRPr="00D51529">
        <w:rPr>
          <w:sz w:val="24"/>
          <w:szCs w:val="24"/>
        </w:rPr>
        <w:t xml:space="preserve">to ensure that as many </w:t>
      </w:r>
      <w:r>
        <w:rPr>
          <w:sz w:val="24"/>
          <w:szCs w:val="24"/>
        </w:rPr>
        <w:t xml:space="preserve">SYEP </w:t>
      </w:r>
      <w:r w:rsidRPr="00D51529">
        <w:rPr>
          <w:sz w:val="24"/>
          <w:szCs w:val="24"/>
        </w:rPr>
        <w:t>part</w:t>
      </w:r>
      <w:r>
        <w:rPr>
          <w:sz w:val="24"/>
          <w:szCs w:val="24"/>
        </w:rPr>
        <w:t xml:space="preserve">icipants as possible are served and funding levels are </w:t>
      </w:r>
      <w:proofErr w:type="gramStart"/>
      <w:r>
        <w:rPr>
          <w:sz w:val="24"/>
          <w:szCs w:val="24"/>
        </w:rPr>
        <w:t xml:space="preserve">met,  </w:t>
      </w:r>
      <w:r w:rsidRPr="0037280D">
        <w:rPr>
          <w:sz w:val="24"/>
          <w:szCs w:val="24"/>
        </w:rPr>
        <w:t>letter</w:t>
      </w:r>
      <w:r>
        <w:rPr>
          <w:sz w:val="24"/>
          <w:szCs w:val="24"/>
        </w:rPr>
        <w:t>s</w:t>
      </w:r>
      <w:proofErr w:type="gramEnd"/>
      <w:r>
        <w:rPr>
          <w:sz w:val="24"/>
          <w:szCs w:val="24"/>
        </w:rPr>
        <w:t xml:space="preserve"> will be sent to </w:t>
      </w:r>
      <w:proofErr w:type="gramStart"/>
      <w:r>
        <w:rPr>
          <w:sz w:val="24"/>
          <w:szCs w:val="24"/>
        </w:rPr>
        <w:t>several  businesses</w:t>
      </w:r>
      <w:proofErr w:type="gramEnd"/>
      <w:r>
        <w:rPr>
          <w:sz w:val="24"/>
          <w:szCs w:val="24"/>
        </w:rPr>
        <w:t xml:space="preserve"> requesting payroll services and the costs of those services, </w:t>
      </w:r>
      <w:r w:rsidRPr="0037280D">
        <w:rPr>
          <w:sz w:val="24"/>
          <w:szCs w:val="24"/>
        </w:rPr>
        <w:t xml:space="preserve">and </w:t>
      </w:r>
    </w:p>
    <w:p w14:paraId="0C9B17F3" w14:textId="77777777" w:rsidR="00771397" w:rsidRDefault="00771397" w:rsidP="00771397">
      <w:pPr>
        <w:contextualSpacing/>
        <w:jc w:val="both"/>
        <w:rPr>
          <w:sz w:val="24"/>
          <w:szCs w:val="24"/>
        </w:rPr>
      </w:pPr>
      <w:r w:rsidRPr="0037280D">
        <w:rPr>
          <w:sz w:val="24"/>
          <w:szCs w:val="24"/>
        </w:rPr>
        <w:tab/>
      </w:r>
    </w:p>
    <w:p w14:paraId="34F27888" w14:textId="77777777" w:rsidR="00771397" w:rsidRPr="0037280D" w:rsidRDefault="00771397" w:rsidP="00771397">
      <w:pPr>
        <w:ind w:firstLine="720"/>
        <w:contextualSpacing/>
        <w:jc w:val="both"/>
        <w:rPr>
          <w:sz w:val="24"/>
          <w:szCs w:val="24"/>
        </w:rPr>
      </w:pPr>
      <w:r w:rsidRPr="0037280D">
        <w:rPr>
          <w:b/>
          <w:sz w:val="24"/>
          <w:szCs w:val="24"/>
        </w:rPr>
        <w:t xml:space="preserve">NOW, THEREFORE, </w:t>
      </w:r>
      <w:proofErr w:type="gramStart"/>
      <w:r w:rsidRPr="0037280D">
        <w:rPr>
          <w:b/>
          <w:sz w:val="24"/>
          <w:szCs w:val="24"/>
        </w:rPr>
        <w:t>BE IT</w:t>
      </w:r>
      <w:proofErr w:type="gramEnd"/>
      <w:r w:rsidRPr="0037280D">
        <w:rPr>
          <w:b/>
          <w:sz w:val="24"/>
          <w:szCs w:val="24"/>
        </w:rPr>
        <w:t xml:space="preserve"> RESOLVED</w:t>
      </w:r>
      <w:r w:rsidRPr="0037280D">
        <w:rPr>
          <w:sz w:val="24"/>
          <w:szCs w:val="24"/>
        </w:rPr>
        <w:t xml:space="preserve"> </w:t>
      </w:r>
      <w:proofErr w:type="gramStart"/>
      <w:r w:rsidRPr="0037280D">
        <w:rPr>
          <w:sz w:val="24"/>
          <w:szCs w:val="24"/>
        </w:rPr>
        <w:t>that</w:t>
      </w:r>
      <w:proofErr w:type="gramEnd"/>
      <w:r w:rsidRPr="0037280D">
        <w:rPr>
          <w:sz w:val="24"/>
          <w:szCs w:val="24"/>
        </w:rPr>
        <w:t xml:space="preserve"> the SLC Workforce Development Board does hereby authorize establishing a contract with</w:t>
      </w:r>
      <w:r>
        <w:rPr>
          <w:sz w:val="24"/>
          <w:szCs w:val="24"/>
        </w:rPr>
        <w:t xml:space="preserve"> a staffing </w:t>
      </w:r>
      <w:r w:rsidRPr="0037280D">
        <w:rPr>
          <w:sz w:val="24"/>
          <w:szCs w:val="24"/>
        </w:rPr>
        <w:t xml:space="preserve">service as long as there are sufficient funds to cover the cost of paying for </w:t>
      </w:r>
      <w:r>
        <w:rPr>
          <w:sz w:val="24"/>
          <w:szCs w:val="24"/>
        </w:rPr>
        <w:t xml:space="preserve">those </w:t>
      </w:r>
      <w:r w:rsidRPr="0037280D">
        <w:rPr>
          <w:sz w:val="24"/>
          <w:szCs w:val="24"/>
        </w:rPr>
        <w:t>service</w:t>
      </w:r>
      <w:r>
        <w:rPr>
          <w:sz w:val="24"/>
          <w:szCs w:val="24"/>
        </w:rPr>
        <w:t>s</w:t>
      </w:r>
      <w:r w:rsidRPr="0037280D">
        <w:rPr>
          <w:sz w:val="24"/>
          <w:szCs w:val="24"/>
        </w:rPr>
        <w:t>.</w:t>
      </w:r>
    </w:p>
    <w:p w14:paraId="5506B62C" w14:textId="77777777" w:rsidR="00771397" w:rsidRPr="0037280D" w:rsidRDefault="00771397" w:rsidP="00771397">
      <w:pPr>
        <w:rPr>
          <w:sz w:val="24"/>
          <w:szCs w:val="24"/>
        </w:rPr>
      </w:pPr>
    </w:p>
    <w:p w14:paraId="7D879BBC" w14:textId="77777777" w:rsidR="008B7605" w:rsidRDefault="008B7605"/>
    <w:sectPr w:rsidR="00BC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397"/>
    <w:rsid w:val="004606AC"/>
    <w:rsid w:val="005B3BE1"/>
    <w:rsid w:val="005B7F5C"/>
    <w:rsid w:val="00771397"/>
    <w:rsid w:val="00781794"/>
    <w:rsid w:val="008E2C18"/>
    <w:rsid w:val="00922B0C"/>
    <w:rsid w:val="009975DA"/>
    <w:rsid w:val="00AE4B3B"/>
    <w:rsid w:val="00D72E12"/>
    <w:rsid w:val="00D93ABD"/>
    <w:rsid w:val="00FE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ACC85"/>
  <w15:chartTrackingRefBased/>
  <w15:docId w15:val="{62217021-DCF2-4E16-9CC9-3F48D308E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3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1233</Characters>
  <Application>Microsoft Office Word</Application>
  <DocSecurity>0</DocSecurity>
  <Lines>42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Lewis, Pam</dc:creator>
  <cp:keywords/>
  <dc:description/>
  <cp:lastModifiedBy>Lewis, Pam</cp:lastModifiedBy>
  <cp:revision>4</cp:revision>
  <dcterms:created xsi:type="dcterms:W3CDTF">2026-06-01T18:52:00Z</dcterms:created>
  <dcterms:modified xsi:type="dcterms:W3CDTF">2026-06-09T12:17:00Z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2026-06-01T18:52:50Z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f3fe19da-447d-4550-8870-432d63594715</vt:lpwstr>
  </property>
  <property fmtid="{D5CDD505-2E9C-101B-9397-08002B2CF9AE}" pid="7" name="MSIP_Label_defa4170-0d19-0005-0004-bc88714345d2_ActionId">
    <vt:lpwstr>addafef3-8815-4746-b08e-2f47fadab615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